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3D157" w14:textId="77777777" w:rsidR="00C0294B" w:rsidRDefault="00307B67">
      <w:pPr>
        <w:jc w:val="center"/>
        <w:rPr>
          <w:rFonts w:ascii="SimSun" w:hAnsi="SimSun" w:cs="SimSun"/>
          <w:b/>
          <w:bCs/>
          <w:color w:val="FF0000"/>
          <w:sz w:val="36"/>
          <w:szCs w:val="36"/>
        </w:rPr>
      </w:pPr>
      <w:r>
        <w:rPr>
          <w:rFonts w:hint="eastAsia"/>
          <w:noProof/>
          <w:color w:val="000000" w:themeColor="text1"/>
          <w:szCs w:val="21"/>
        </w:rPr>
        <w:drawing>
          <wp:anchor distT="0" distB="0" distL="114300" distR="114300" simplePos="0" relativeHeight="251659264" behindDoc="1" locked="0" layoutInCell="1" allowOverlap="1" wp14:anchorId="5C1526D8" wp14:editId="32801AC4">
            <wp:simplePos x="0" y="0"/>
            <wp:positionH relativeFrom="column">
              <wp:posOffset>4491990</wp:posOffset>
            </wp:positionH>
            <wp:positionV relativeFrom="paragraph">
              <wp:posOffset>-111760</wp:posOffset>
            </wp:positionV>
            <wp:extent cx="1620520" cy="2160270"/>
            <wp:effectExtent l="0" t="0" r="17780" b="11430"/>
            <wp:wrapNone/>
            <wp:docPr id="4" name="图片 4" descr="ACE-5 RPMI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5 RPMI1640"/>
                    <pic:cNvPicPr>
                      <a:picLocks noChangeAspect="1"/>
                    </pic:cNvPicPr>
                  </pic:nvPicPr>
                  <pic:blipFill>
                    <a:blip r:embed="rId7"/>
                    <a:stretch>
                      <a:fillRect/>
                    </a:stretch>
                  </pic:blipFill>
                  <pic:spPr>
                    <a:xfrm>
                      <a:off x="0" y="0"/>
                      <a:ext cx="1620520" cy="2160270"/>
                    </a:xfrm>
                    <a:prstGeom prst="rect">
                      <a:avLst/>
                    </a:prstGeom>
                  </pic:spPr>
                </pic:pic>
              </a:graphicData>
            </a:graphic>
          </wp:anchor>
        </w:drawing>
      </w:r>
      <w:r>
        <w:rPr>
          <w:b/>
          <w:bCs/>
          <w:sz w:val="36"/>
          <w:szCs w:val="36"/>
        </w:rPr>
        <w:t>RPMI/1640</w:t>
      </w:r>
      <w:r>
        <w:rPr>
          <w:rFonts w:ascii="SimSun" w:hAnsi="SimSun" w:cs="SimSun" w:hint="eastAsia"/>
          <w:b/>
          <w:bCs/>
          <w:sz w:val="36"/>
          <w:szCs w:val="36"/>
        </w:rPr>
        <w:t>说明书</w:t>
      </w:r>
    </w:p>
    <w:p w14:paraId="121E0E74" w14:textId="77777777" w:rsidR="006D5E2E" w:rsidRDefault="006D5E2E">
      <w:pPr>
        <w:spacing w:line="360" w:lineRule="auto"/>
        <w:jc w:val="left"/>
        <w:rPr>
          <w:rFonts w:ascii="SimSun" w:hAnsi="SimSun" w:cs="SimSun"/>
          <w:color w:val="000000" w:themeColor="text1"/>
          <w:szCs w:val="21"/>
        </w:rPr>
      </w:pPr>
    </w:p>
    <w:p w14:paraId="0202D10C" w14:textId="4638F50F" w:rsidR="00C0294B" w:rsidRDefault="00307B67">
      <w:pPr>
        <w:spacing w:line="360" w:lineRule="auto"/>
        <w:jc w:val="left"/>
        <w:rPr>
          <w:color w:val="000000" w:themeColor="text1"/>
          <w:szCs w:val="21"/>
        </w:rPr>
      </w:pPr>
      <w:r>
        <w:rPr>
          <w:rFonts w:ascii="SimSun" w:hAnsi="SimSun" w:cs="SimSun" w:hint="eastAsia"/>
          <w:color w:val="000000" w:themeColor="text1"/>
          <w:szCs w:val="21"/>
        </w:rPr>
        <w:t>【产品名称】</w:t>
      </w:r>
      <w:r>
        <w:rPr>
          <w:color w:val="000000" w:themeColor="text1"/>
          <w:szCs w:val="21"/>
        </w:rPr>
        <w:t>：</w:t>
      </w:r>
      <w:r>
        <w:rPr>
          <w:szCs w:val="21"/>
        </w:rPr>
        <w:t>RPMI/1640</w:t>
      </w:r>
    </w:p>
    <w:p w14:paraId="411A760D" w14:textId="77777777" w:rsidR="00C0294B" w:rsidRDefault="00307B67">
      <w:pPr>
        <w:spacing w:line="360" w:lineRule="auto"/>
        <w:jc w:val="left"/>
        <w:rPr>
          <w:color w:val="000000" w:themeColor="text1"/>
          <w:szCs w:val="21"/>
        </w:rPr>
      </w:pPr>
      <w:r>
        <w:rPr>
          <w:color w:val="000000" w:themeColor="text1"/>
          <w:szCs w:val="21"/>
        </w:rPr>
        <w:t>【产品货号】：</w:t>
      </w:r>
      <w:r>
        <w:rPr>
          <w:szCs w:val="21"/>
        </w:rPr>
        <w:t>ACE01105</w:t>
      </w:r>
    </w:p>
    <w:p w14:paraId="2F2FAF83" w14:textId="77777777" w:rsidR="00C0294B" w:rsidRDefault="00307B67">
      <w:pPr>
        <w:spacing w:line="360" w:lineRule="auto"/>
        <w:jc w:val="left"/>
        <w:rPr>
          <w:color w:val="821B20"/>
          <w:szCs w:val="21"/>
        </w:rPr>
      </w:pPr>
      <w:r>
        <w:rPr>
          <w:color w:val="000000" w:themeColor="text1"/>
          <w:szCs w:val="21"/>
        </w:rPr>
        <w:t>【包装规格】：</w:t>
      </w:r>
      <w:r>
        <w:rPr>
          <w:rFonts w:hint="eastAsia"/>
          <w:color w:val="000000" w:themeColor="text1"/>
          <w:szCs w:val="21"/>
        </w:rPr>
        <w:t>50</w:t>
      </w:r>
      <w:r>
        <w:rPr>
          <w:color w:val="000000" w:themeColor="text1"/>
          <w:szCs w:val="21"/>
        </w:rPr>
        <w:t>0ml</w:t>
      </w:r>
    </w:p>
    <w:p w14:paraId="536CF673" w14:textId="48A07840" w:rsidR="00C0294B" w:rsidRDefault="00307B67">
      <w:pPr>
        <w:spacing w:line="360" w:lineRule="auto"/>
        <w:jc w:val="left"/>
        <w:rPr>
          <w:szCs w:val="21"/>
        </w:rPr>
      </w:pPr>
      <w:r>
        <w:rPr>
          <w:color w:val="000000" w:themeColor="text1"/>
          <w:szCs w:val="21"/>
        </w:rPr>
        <w:t>【主要成分】：</w:t>
      </w:r>
      <w:r>
        <w:rPr>
          <w:szCs w:val="21"/>
        </w:rPr>
        <w:t>本产品</w:t>
      </w:r>
      <w:r>
        <w:rPr>
          <w:rFonts w:hint="eastAsia"/>
          <w:szCs w:val="21"/>
        </w:rPr>
        <w:t>不</w:t>
      </w:r>
      <w:r>
        <w:rPr>
          <w:szCs w:val="21"/>
        </w:rPr>
        <w:t>含葡萄糖、</w:t>
      </w:r>
      <w:r>
        <w:rPr>
          <w:szCs w:val="21"/>
        </w:rPr>
        <w:t>HEPES</w:t>
      </w:r>
      <w:r>
        <w:rPr>
          <w:rFonts w:hint="eastAsia"/>
          <w:szCs w:val="21"/>
        </w:rPr>
        <w:t>、</w:t>
      </w:r>
      <w:r>
        <w:rPr>
          <w:szCs w:val="21"/>
        </w:rPr>
        <w:t>丙酮酸钠</w:t>
      </w:r>
      <w:r w:rsidR="006D5E2E">
        <w:rPr>
          <w:rFonts w:hint="eastAsia"/>
          <w:szCs w:val="21"/>
        </w:rPr>
        <w:t>，</w:t>
      </w:r>
    </w:p>
    <w:p w14:paraId="16378D05" w14:textId="4F320F02" w:rsidR="00C0294B" w:rsidRDefault="00307B67">
      <w:pPr>
        <w:spacing w:line="360" w:lineRule="auto"/>
        <w:jc w:val="left"/>
        <w:rPr>
          <w:color w:val="0000FF"/>
          <w:szCs w:val="21"/>
        </w:rPr>
      </w:pPr>
      <w:r>
        <w:rPr>
          <w:rFonts w:hint="eastAsia"/>
          <w:szCs w:val="21"/>
        </w:rPr>
        <w:t>含</w:t>
      </w:r>
      <w:r>
        <w:rPr>
          <w:szCs w:val="21"/>
        </w:rPr>
        <w:t>酚红、丙谷二肽（</w:t>
      </w:r>
      <w:r>
        <w:rPr>
          <w:szCs w:val="21"/>
        </w:rPr>
        <w:t>L-Alanyl-L-Glutamine</w:t>
      </w:r>
      <w:r>
        <w:rPr>
          <w:szCs w:val="21"/>
        </w:rPr>
        <w:t>，长效谷氨酰胺）</w:t>
      </w:r>
    </w:p>
    <w:p w14:paraId="6C29BA3A" w14:textId="77777777" w:rsidR="00C0294B" w:rsidRDefault="00307B67">
      <w:pPr>
        <w:spacing w:line="360" w:lineRule="auto"/>
        <w:jc w:val="left"/>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17DA32DE" w14:textId="484CBF62" w:rsidR="00C0294B" w:rsidRDefault="00307B67">
      <w:pPr>
        <w:spacing w:line="360" w:lineRule="auto"/>
        <w:jc w:val="left"/>
        <w:rPr>
          <w:szCs w:val="21"/>
        </w:rPr>
      </w:pPr>
      <w:r>
        <w:rPr>
          <w:color w:val="000000" w:themeColor="text1"/>
          <w:szCs w:val="21"/>
        </w:rPr>
        <w:t>【预期用途】：</w:t>
      </w:r>
      <w:r>
        <w:rPr>
          <w:szCs w:val="21"/>
        </w:rPr>
        <w:t xml:space="preserve">RPMI </w:t>
      </w:r>
      <w:r>
        <w:rPr>
          <w:szCs w:val="21"/>
        </w:rPr>
        <w:t>是洛斯维</w:t>
      </w:r>
      <w:r>
        <w:rPr>
          <w:szCs w:val="21"/>
        </w:rPr>
        <w:t>·</w:t>
      </w:r>
      <w:r>
        <w:rPr>
          <w:szCs w:val="21"/>
        </w:rPr>
        <w:t>帕克纪念研究所（</w:t>
      </w:r>
      <w:r>
        <w:rPr>
          <w:szCs w:val="21"/>
        </w:rPr>
        <w:t>Roswell Park Memorial Institute, RPMI</w:t>
      </w:r>
      <w:r>
        <w:rPr>
          <w:szCs w:val="21"/>
        </w:rPr>
        <w:t>）的缩写，</w:t>
      </w:r>
      <w:r>
        <w:rPr>
          <w:szCs w:val="21"/>
        </w:rPr>
        <w:t xml:space="preserve">1640 </w:t>
      </w:r>
      <w:r>
        <w:rPr>
          <w:szCs w:val="21"/>
        </w:rPr>
        <w:t>为培养基代号。相较于其他培养基，</w:t>
      </w:r>
      <w:r>
        <w:rPr>
          <w:szCs w:val="21"/>
        </w:rPr>
        <w:t xml:space="preserve">RPMI 1640 </w:t>
      </w:r>
      <w:r>
        <w:rPr>
          <w:szCs w:val="21"/>
        </w:rPr>
        <w:t>培养基含有还原型谷胱甘肽和高浓度的维生素，最初</w:t>
      </w:r>
      <w:r w:rsidR="006D5E2E">
        <w:rPr>
          <w:rFonts w:hint="eastAsia"/>
          <w:szCs w:val="21"/>
        </w:rPr>
        <w:t>被</w:t>
      </w:r>
      <w:r>
        <w:rPr>
          <w:szCs w:val="21"/>
        </w:rPr>
        <w:t>用于人白血病细胞的悬浮或单层培养，后被发现也适用于多种</w:t>
      </w:r>
      <w:r w:rsidR="006D5E2E">
        <w:rPr>
          <w:rFonts w:hint="eastAsia"/>
          <w:szCs w:val="21"/>
        </w:rPr>
        <w:t>其它</w:t>
      </w:r>
      <w:r>
        <w:rPr>
          <w:szCs w:val="21"/>
        </w:rPr>
        <w:t>哺乳动物细胞</w:t>
      </w:r>
      <w:r w:rsidR="006D5E2E">
        <w:rPr>
          <w:rFonts w:hint="eastAsia"/>
          <w:szCs w:val="21"/>
        </w:rPr>
        <w:t>的培养</w:t>
      </w:r>
      <w:r>
        <w:rPr>
          <w:szCs w:val="21"/>
        </w:rPr>
        <w:t>，包括</w:t>
      </w:r>
      <w:r>
        <w:rPr>
          <w:szCs w:val="21"/>
        </w:rPr>
        <w:t xml:space="preserve"> Hela</w:t>
      </w:r>
      <w:r>
        <w:rPr>
          <w:szCs w:val="21"/>
        </w:rPr>
        <w:t>、</w:t>
      </w:r>
      <w:proofErr w:type="spellStart"/>
      <w:r>
        <w:rPr>
          <w:szCs w:val="21"/>
        </w:rPr>
        <w:t>Jurkat</w:t>
      </w:r>
      <w:proofErr w:type="spellEnd"/>
      <w:r>
        <w:rPr>
          <w:szCs w:val="21"/>
        </w:rPr>
        <w:t>、</w:t>
      </w:r>
      <w:r>
        <w:rPr>
          <w:szCs w:val="21"/>
        </w:rPr>
        <w:t>MCF-7</w:t>
      </w:r>
      <w:r>
        <w:rPr>
          <w:szCs w:val="21"/>
        </w:rPr>
        <w:t>、</w:t>
      </w:r>
      <w:r>
        <w:rPr>
          <w:szCs w:val="21"/>
        </w:rPr>
        <w:t>PC-12</w:t>
      </w:r>
      <w:r>
        <w:rPr>
          <w:szCs w:val="21"/>
        </w:rPr>
        <w:t>、</w:t>
      </w:r>
      <w:r>
        <w:rPr>
          <w:szCs w:val="21"/>
        </w:rPr>
        <w:t>PBMC</w:t>
      </w:r>
      <w:r>
        <w:rPr>
          <w:szCs w:val="21"/>
        </w:rPr>
        <w:t>、星型胶质细胞和肿瘤细胞，尤其适用于悬浮细胞培养，是一种</w:t>
      </w:r>
      <w:r w:rsidR="006D5E2E">
        <w:rPr>
          <w:rFonts w:hint="eastAsia"/>
          <w:szCs w:val="21"/>
        </w:rPr>
        <w:t>被</w:t>
      </w:r>
      <w:r>
        <w:rPr>
          <w:szCs w:val="21"/>
        </w:rPr>
        <w:t>广泛应用的细胞培养基</w:t>
      </w:r>
      <w:r w:rsidR="006D5E2E">
        <w:rPr>
          <w:rFonts w:hint="eastAsia"/>
          <w:szCs w:val="21"/>
        </w:rPr>
        <w:t>。</w:t>
      </w:r>
    </w:p>
    <w:p w14:paraId="758314A5" w14:textId="77FEA520" w:rsidR="00C0294B" w:rsidRDefault="00307B67">
      <w:pPr>
        <w:spacing w:line="360" w:lineRule="auto"/>
        <w:jc w:val="left"/>
        <w:rPr>
          <w:color w:val="000000" w:themeColor="text1"/>
          <w:szCs w:val="21"/>
        </w:rPr>
      </w:pPr>
      <w:bookmarkStart w:id="0" w:name="_GoBack"/>
      <w:bookmarkEnd w:id="0"/>
      <w:r>
        <w:rPr>
          <w:color w:val="000000" w:themeColor="text1"/>
          <w:szCs w:val="21"/>
        </w:rPr>
        <w:t>【运输要求】：</w:t>
      </w:r>
      <w:r>
        <w:rPr>
          <w:rFonts w:hint="eastAsia"/>
          <w:color w:val="000000" w:themeColor="text1"/>
          <w:szCs w:val="21"/>
        </w:rPr>
        <w:t>常温</w:t>
      </w:r>
      <w:r>
        <w:rPr>
          <w:color w:val="000000" w:themeColor="text1"/>
          <w:szCs w:val="21"/>
        </w:rPr>
        <w:t>运输。</w:t>
      </w:r>
    </w:p>
    <w:p w14:paraId="0500BAFD" w14:textId="70228F21" w:rsidR="00C0294B" w:rsidRPr="006D5E2E" w:rsidRDefault="00307B67">
      <w:pPr>
        <w:spacing w:line="360" w:lineRule="auto"/>
        <w:jc w:val="left"/>
        <w:rPr>
          <w:rFonts w:ascii="SimSun" w:hAnsi="SimSun" w:cs="SimSun"/>
          <w:color w:val="000000" w:themeColor="text1"/>
          <w:szCs w:val="21"/>
        </w:rPr>
      </w:pPr>
      <w:r>
        <w:rPr>
          <w:rFonts w:ascii="SimSun" w:hAnsi="SimSun" w:cs="SimSun" w:hint="eastAsia"/>
          <w:color w:val="000000" w:themeColor="text1"/>
          <w:szCs w:val="21"/>
        </w:rPr>
        <w:t>【存储条件及有效期】：</w:t>
      </w:r>
      <w:r>
        <w:rPr>
          <w:szCs w:val="21"/>
        </w:rPr>
        <w:t>2~8℃</w:t>
      </w:r>
      <w:r>
        <w:rPr>
          <w:szCs w:val="21"/>
        </w:rPr>
        <w:t>避光</w:t>
      </w:r>
      <w:r>
        <w:rPr>
          <w:color w:val="000000" w:themeColor="text1"/>
          <w:szCs w:val="21"/>
        </w:rPr>
        <w:t>保存</w:t>
      </w:r>
      <w:r w:rsidR="006D5E2E">
        <w:rPr>
          <w:rFonts w:hint="eastAsia"/>
          <w:color w:val="000000" w:themeColor="text1"/>
          <w:szCs w:val="21"/>
        </w:rPr>
        <w:t>，</w:t>
      </w:r>
      <w:r>
        <w:rPr>
          <w:color w:val="000000" w:themeColor="text1"/>
          <w:szCs w:val="21"/>
        </w:rPr>
        <w:t>有效期</w:t>
      </w:r>
      <w:r>
        <w:rPr>
          <w:rFonts w:hint="eastAsia"/>
          <w:color w:val="000000" w:themeColor="text1"/>
          <w:szCs w:val="21"/>
        </w:rPr>
        <w:t>12</w:t>
      </w:r>
      <w:r>
        <w:rPr>
          <w:color w:val="000000" w:themeColor="text1"/>
          <w:szCs w:val="21"/>
        </w:rPr>
        <w:t>个月</w:t>
      </w:r>
    </w:p>
    <w:p w14:paraId="08122CEB" w14:textId="77777777" w:rsidR="00C0294B" w:rsidRDefault="00307B67">
      <w:pPr>
        <w:spacing w:line="360" w:lineRule="auto"/>
        <w:jc w:val="left"/>
        <w:rPr>
          <w:rFonts w:ascii="SimSun" w:hAnsi="SimSun" w:cs="SimSun"/>
          <w:color w:val="000000" w:themeColor="text1"/>
          <w:szCs w:val="21"/>
        </w:rPr>
      </w:pPr>
      <w:r>
        <w:rPr>
          <w:rFonts w:ascii="SimSun" w:hAnsi="SimSun" w:cs="SimSun" w:hint="eastAsia"/>
          <w:color w:val="000000" w:themeColor="text1"/>
          <w:szCs w:val="21"/>
        </w:rPr>
        <w:t>【使用方法】</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C0294B" w14:paraId="2BE13237" w14:textId="77777777">
        <w:trPr>
          <w:trHeight w:val="752"/>
        </w:trPr>
        <w:tc>
          <w:tcPr>
            <w:tcW w:w="9620" w:type="dxa"/>
            <w:shd w:val="clear" w:color="auto" w:fill="F2DCDC" w:themeFill="accent2" w:themeFillTint="32"/>
          </w:tcPr>
          <w:p w14:paraId="3C51DEE8" w14:textId="25DB9330" w:rsidR="00C0294B" w:rsidRDefault="00307B67">
            <w:pPr>
              <w:jc w:val="left"/>
              <w:rPr>
                <w:rFonts w:ascii="SimSun" w:hAnsi="SimSun" w:cs="SimSun"/>
                <w:b/>
                <w:bCs/>
                <w:szCs w:val="21"/>
              </w:rPr>
            </w:pPr>
            <w:r>
              <w:rPr>
                <w:b/>
                <w:bCs/>
                <w:szCs w:val="21"/>
              </w:rPr>
              <w:t>本产品为过滤除菌产品，需额外添加血清</w:t>
            </w:r>
            <w:r w:rsidR="006D5E2E">
              <w:rPr>
                <w:rFonts w:hint="eastAsia"/>
                <w:b/>
                <w:bCs/>
                <w:szCs w:val="21"/>
              </w:rPr>
              <w:t>或其它</w:t>
            </w:r>
            <w:r>
              <w:rPr>
                <w:b/>
                <w:bCs/>
                <w:szCs w:val="21"/>
              </w:rPr>
              <w:t>添加物，在含</w:t>
            </w:r>
            <w:r>
              <w:rPr>
                <w:b/>
                <w:bCs/>
                <w:szCs w:val="21"/>
              </w:rPr>
              <w:t>5%~10%CO</w:t>
            </w:r>
            <w:r>
              <w:rPr>
                <w:b/>
                <w:bCs/>
                <w:szCs w:val="21"/>
                <w:vertAlign w:val="subscript"/>
              </w:rPr>
              <w:t>2</w:t>
            </w:r>
            <w:r>
              <w:rPr>
                <w:b/>
                <w:bCs/>
                <w:szCs w:val="21"/>
              </w:rPr>
              <w:t>的培养箱中培养细胞。</w:t>
            </w:r>
          </w:p>
        </w:tc>
      </w:tr>
    </w:tbl>
    <w:p w14:paraId="795029D7" w14:textId="77777777" w:rsidR="00C0294B" w:rsidRDefault="00C0294B">
      <w:pPr>
        <w:spacing w:line="360" w:lineRule="auto"/>
        <w:jc w:val="left"/>
        <w:rPr>
          <w:szCs w:val="21"/>
        </w:rPr>
      </w:pPr>
    </w:p>
    <w:p w14:paraId="13621059" w14:textId="77777777" w:rsidR="00C0294B" w:rsidRDefault="00C0294B">
      <w:pPr>
        <w:spacing w:line="480" w:lineRule="auto"/>
        <w:jc w:val="left"/>
        <w:rPr>
          <w:szCs w:val="21"/>
        </w:rPr>
      </w:pPr>
    </w:p>
    <w:p w14:paraId="3419E7E5" w14:textId="77777777" w:rsidR="00C0294B" w:rsidRDefault="00C0294B">
      <w:pPr>
        <w:spacing w:line="480" w:lineRule="auto"/>
        <w:jc w:val="left"/>
        <w:rPr>
          <w:szCs w:val="21"/>
        </w:rPr>
      </w:pPr>
    </w:p>
    <w:p w14:paraId="60E2138E" w14:textId="77777777" w:rsidR="00C0294B" w:rsidRDefault="00C0294B">
      <w:pPr>
        <w:spacing w:line="480" w:lineRule="auto"/>
        <w:jc w:val="left"/>
        <w:rPr>
          <w:szCs w:val="21"/>
        </w:rPr>
      </w:pPr>
    </w:p>
    <w:sectPr w:rsidR="00C0294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5A7B" w14:textId="77777777" w:rsidR="00EE1E74" w:rsidRDefault="00EE1E74">
      <w:r>
        <w:separator/>
      </w:r>
    </w:p>
  </w:endnote>
  <w:endnote w:type="continuationSeparator" w:id="0">
    <w:p w14:paraId="0540F065" w14:textId="77777777" w:rsidR="00EE1E74" w:rsidRDefault="00EE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4819" w14:textId="77777777" w:rsidR="00C0294B" w:rsidRDefault="00C02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5610" w14:textId="77777777" w:rsidR="00C0294B" w:rsidRDefault="00307B67">
    <w:pPr>
      <w:spacing w:line="360" w:lineRule="auto"/>
      <w:jc w:val="right"/>
      <w:rPr>
        <w:color w:val="000000" w:themeColor="text1"/>
        <w:sz w:val="20"/>
        <w:szCs w:val="20"/>
      </w:rPr>
    </w:pPr>
    <w:r>
      <w:rPr>
        <w:rFonts w:hint="eastAsia"/>
        <w:color w:val="000000" w:themeColor="text1"/>
        <w:sz w:val="20"/>
        <w:szCs w:val="20"/>
      </w:rPr>
      <w:t>【技术支持】：根据销售条款，如您遇到任何问题，请与我司技术支持人员联系：</w:t>
    </w:r>
    <w:r>
      <w:rPr>
        <w:rFonts w:hint="eastAsia"/>
        <w:color w:val="000000" w:themeColor="text1"/>
        <w:sz w:val="20"/>
        <w:szCs w:val="20"/>
      </w:rPr>
      <w:t xml:space="preserve"> Tel:0756-363118</w:t>
    </w:r>
    <w:r>
      <w:rPr>
        <w:color w:val="000000" w:themeColor="text1"/>
        <w:sz w:val="20"/>
        <w:szCs w:val="20"/>
      </w:rPr>
      <w:t>6</w:t>
    </w:r>
  </w:p>
  <w:p w14:paraId="4F3854BD" w14:textId="77777777" w:rsidR="00C0294B" w:rsidRDefault="00307B67">
    <w:pPr>
      <w:pStyle w:val="Footer"/>
      <w:jc w:val="right"/>
      <w:rPr>
        <w:sz w:val="15"/>
        <w:szCs w:val="15"/>
      </w:rPr>
    </w:pPr>
    <w:r>
      <w:rPr>
        <w:noProof/>
        <w:sz w:val="20"/>
        <w:szCs w:val="20"/>
      </w:rPr>
      <mc:AlternateContent>
        <mc:Choice Requires="wps">
          <w:drawing>
            <wp:anchor distT="0" distB="0" distL="114300" distR="114300" simplePos="0" relativeHeight="251665408" behindDoc="0" locked="0" layoutInCell="1" allowOverlap="1" wp14:anchorId="73AC0242" wp14:editId="28DF8228">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40991" w14:textId="77777777" w:rsidR="00C0294B" w:rsidRDefault="00307B67">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AC0242"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N7PUUmECAAAKBQAADgAAAAAAAAAAAAAAAAAuAgAAZHJzL2Uyb0RvYy54&#13;&#10;bWxQSwECLQAUAAYACAAAACEAABfl9NkAAAAKAQAADwAAAAAAAAAAAAAAAAC7BAAAZHJzL2Rvd25y&#13;&#10;ZXYueG1sUEsFBgAAAAAEAAQA8wAAAMEFAAAAAA==&#13;&#10;" filled="f" stroked="f" strokeweight=".5pt">
              <v:textbox style="mso-fit-shape-to-text:t" inset="0,0,0,0">
                <w:txbxContent>
                  <w:p w14:paraId="10B40991" w14:textId="77777777" w:rsidR="00C0294B" w:rsidRDefault="00307B67">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21910CD4" wp14:editId="54A5E1C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6F53C" w14:textId="77777777" w:rsidR="00C0294B" w:rsidRDefault="00C0294B">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1910CD4"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5186F53C" w14:textId="77777777" w:rsidR="00C0294B" w:rsidRDefault="00C0294B">
                    <w:pPr>
                      <w:pStyle w:val="Footer"/>
                    </w:pPr>
                  </w:p>
                </w:txbxContent>
              </v:textbox>
              <w10:wrap anchorx="margin"/>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7AD2808D" wp14:editId="789AA07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848C78" w14:textId="77777777" w:rsidR="00C0294B" w:rsidRDefault="00C0294B"/>
                      </w:txbxContent>
                    </wps:txbx>
                    <wps:bodyPr vert="horz" wrap="none" lIns="0" tIns="0" rIns="0" bIns="0" anchor="t" anchorCtr="0">
                      <a:spAutoFit/>
                    </wps:bodyPr>
                  </wps:wsp>
                </a:graphicData>
              </a:graphic>
            </wp:anchor>
          </w:drawing>
        </mc:Choice>
        <mc:Fallback>
          <w:pict>
            <v:shape w14:anchorId="7AD2808D"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" filled="f" stroked="f">
              <v:textbox style="mso-fit-shape-to-text:t" inset="0,0,0,0">
                <w:txbxContent>
                  <w:p w14:paraId="24848C78" w14:textId="77777777" w:rsidR="00C0294B" w:rsidRDefault="00C0294B"/>
                </w:txbxContent>
              </v:textbox>
              <w10:wrap anchorx="margin"/>
            </v:shape>
          </w:pict>
        </mc:Fallback>
      </mc:AlternateContent>
    </w:r>
    <w:r>
      <w:rPr>
        <w:rFonts w:hint="eastAsia"/>
        <w:sz w:val="20"/>
        <w:szCs w:val="20"/>
      </w:rPr>
      <w:t>珠海恺瑞生物科技有限公司</w:t>
    </w:r>
    <w:r>
      <w:rPr>
        <w:rFonts w:hint="eastAsia"/>
        <w:sz w:val="16"/>
        <w:szCs w:val="16"/>
      </w:rPr>
      <w:t xml:space="preserve"> </w:t>
    </w:r>
    <w:r>
      <w:rPr>
        <w:rFonts w:hint="eastAsia"/>
        <w:sz w:val="15"/>
        <w:szCs w:val="1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39B2" w14:textId="77777777" w:rsidR="00C0294B" w:rsidRDefault="00307B67">
    <w:pPr>
      <w:pStyle w:val="Footer"/>
      <w:jc w:val="right"/>
    </w:pPr>
    <w:r>
      <w:rPr>
        <w:noProof/>
      </w:rPr>
      <mc:AlternateContent>
        <mc:Choice Requires="wps">
          <w:drawing>
            <wp:anchor distT="0" distB="0" distL="114300" distR="114300" simplePos="0" relativeHeight="251663360" behindDoc="0" locked="0" layoutInCell="1" allowOverlap="1" wp14:anchorId="59D62BBE" wp14:editId="08590E3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20C12" w14:textId="77777777" w:rsidR="00C0294B" w:rsidRDefault="00307B6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9D62BBE"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nS/BRlAgAAEQUAAA4AAAAAAAAAAAAAAAAALgIAAGRycy9lMm9E&#13;&#10;b2MueG1sUEsBAi0AFAAGAAgAAAAhAAAX5fTZAAAACgEAAA8AAAAAAAAAAAAAAAAAvwQAAGRycy9k&#13;&#10;b3ducmV2LnhtbFBLBQYAAAAABAAEAPMAAADFBQAAAAA=&#13;&#10;" filled="f" stroked="f" strokeweight=".5pt">
              <v:textbox style="mso-fit-shape-to-text:t" inset="0,0,0,0">
                <w:txbxContent>
                  <w:p w14:paraId="5B820C12" w14:textId="77777777" w:rsidR="00C0294B" w:rsidRDefault="00307B67">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27F02939" w14:textId="77777777" w:rsidR="00C0294B" w:rsidRDefault="00307B67">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CBC9D" w14:textId="77777777" w:rsidR="00EE1E74" w:rsidRDefault="00EE1E74">
      <w:r>
        <w:separator/>
      </w:r>
    </w:p>
  </w:footnote>
  <w:footnote w:type="continuationSeparator" w:id="0">
    <w:p w14:paraId="2EAF7891" w14:textId="77777777" w:rsidR="00EE1E74" w:rsidRDefault="00EE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3DF59" w14:textId="77777777" w:rsidR="00C0294B" w:rsidRDefault="00C02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6CFA" w14:textId="77777777" w:rsidR="00C0294B" w:rsidRDefault="00307B67">
    <w:pPr>
      <w:pBdr>
        <w:bottom w:val="single" w:sz="4" w:space="0" w:color="auto"/>
      </w:pBdr>
      <w:tabs>
        <w:tab w:val="left" w:pos="3812"/>
        <w:tab w:val="right" w:pos="9758"/>
      </w:tabs>
      <w:jc w:val="left"/>
      <w:rPr>
        <w:sz w:val="20"/>
        <w:szCs w:val="22"/>
      </w:rPr>
    </w:pPr>
    <w:r>
      <w:rPr>
        <w:noProof/>
        <w:sz w:val="20"/>
        <w:szCs w:val="22"/>
      </w:rPr>
      <w:drawing>
        <wp:anchor distT="0" distB="0" distL="114300" distR="114300" simplePos="0" relativeHeight="251664384" behindDoc="0" locked="0" layoutInCell="1" allowOverlap="1" wp14:anchorId="3EF1BBA5" wp14:editId="5AB883FA">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2"/>
      </w:rPr>
      <w:t>珠海恺瑞</w:t>
    </w:r>
    <w:r>
      <w:rPr>
        <w:rFonts w:hint="eastAsia"/>
        <w:sz w:val="20"/>
        <w:szCs w:val="22"/>
      </w:rPr>
      <w:t xml:space="preserve"> KAIRUIBIOTECH</w:t>
    </w:r>
  </w:p>
  <w:p w14:paraId="78A7A05D" w14:textId="77777777" w:rsidR="00C0294B" w:rsidRDefault="00307B67">
    <w:pPr>
      <w:pBdr>
        <w:bottom w:val="single" w:sz="4" w:space="0" w:color="auto"/>
      </w:pBdr>
      <w:tabs>
        <w:tab w:val="left" w:pos="3812"/>
        <w:tab w:val="right" w:pos="9758"/>
      </w:tabs>
      <w:jc w:val="left"/>
      <w:rPr>
        <w:sz w:val="20"/>
        <w:szCs w:val="22"/>
      </w:rPr>
    </w:pPr>
    <w:r>
      <w:rPr>
        <w:sz w:val="20"/>
        <w:szCs w:val="20"/>
      </w:rPr>
      <w:t>RPMI/1640</w:t>
    </w:r>
    <w:r>
      <w:rPr>
        <w:rFonts w:hint="eastAsia"/>
        <w:sz w:val="20"/>
        <w:szCs w:val="22"/>
      </w:rPr>
      <w:t>说明书（</w:t>
    </w:r>
    <w:r>
      <w:rPr>
        <w:rFonts w:hint="eastAsia"/>
        <w:sz w:val="20"/>
        <w:szCs w:val="22"/>
      </w:rPr>
      <w:t>V1.0</w:t>
    </w:r>
    <w:r>
      <w:rPr>
        <w:sz w:val="20"/>
        <w:szCs w:val="22"/>
      </w:rPr>
      <w:t>.0</w:t>
    </w:r>
    <w:r>
      <w:rPr>
        <w:rFonts w:hint="eastAsia"/>
        <w:sz w:val="20"/>
        <w:szCs w:val="22"/>
      </w:rPr>
      <w:t>版）</w:t>
    </w:r>
  </w:p>
  <w:p w14:paraId="51BFFF0E" w14:textId="77777777" w:rsidR="00C0294B" w:rsidRDefault="00C0294B">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A7B2" w14:textId="77777777" w:rsidR="00C0294B" w:rsidRDefault="00307B67">
    <w:pPr>
      <w:tabs>
        <w:tab w:val="left" w:pos="3812"/>
        <w:tab w:val="right" w:pos="9758"/>
      </w:tabs>
      <w:jc w:val="left"/>
    </w:pPr>
    <w:r>
      <w:rPr>
        <w:noProof/>
      </w:rPr>
      <w:drawing>
        <wp:anchor distT="0" distB="0" distL="114300" distR="114300" simplePos="0" relativeHeight="251661312" behindDoc="0" locked="0" layoutInCell="1" allowOverlap="1" wp14:anchorId="5F0A4619" wp14:editId="283023B2">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60541926" w14:textId="77777777" w:rsidR="00C0294B" w:rsidRDefault="00307B67">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37575"/>
    <w:rsid w:val="00075397"/>
    <w:rsid w:val="00160E67"/>
    <w:rsid w:val="001A0BE0"/>
    <w:rsid w:val="001B4129"/>
    <w:rsid w:val="001F0724"/>
    <w:rsid w:val="002108BA"/>
    <w:rsid w:val="002247E9"/>
    <w:rsid w:val="00294EE7"/>
    <w:rsid w:val="00296950"/>
    <w:rsid w:val="002C4D86"/>
    <w:rsid w:val="00307B67"/>
    <w:rsid w:val="003122F2"/>
    <w:rsid w:val="0032765E"/>
    <w:rsid w:val="00351162"/>
    <w:rsid w:val="00351870"/>
    <w:rsid w:val="00375237"/>
    <w:rsid w:val="003C45C1"/>
    <w:rsid w:val="003D61DA"/>
    <w:rsid w:val="003E1139"/>
    <w:rsid w:val="00424D8C"/>
    <w:rsid w:val="0042710D"/>
    <w:rsid w:val="0043205E"/>
    <w:rsid w:val="00434D48"/>
    <w:rsid w:val="004424EE"/>
    <w:rsid w:val="004469A8"/>
    <w:rsid w:val="00491B79"/>
    <w:rsid w:val="004B354B"/>
    <w:rsid w:val="00507D27"/>
    <w:rsid w:val="00635446"/>
    <w:rsid w:val="006766A1"/>
    <w:rsid w:val="006A5FE6"/>
    <w:rsid w:val="006B0F15"/>
    <w:rsid w:val="006D19A4"/>
    <w:rsid w:val="006D5159"/>
    <w:rsid w:val="006D5E2E"/>
    <w:rsid w:val="00706CEC"/>
    <w:rsid w:val="00794D8A"/>
    <w:rsid w:val="00796EB5"/>
    <w:rsid w:val="007F3C76"/>
    <w:rsid w:val="00800F5B"/>
    <w:rsid w:val="00825974"/>
    <w:rsid w:val="00867DB0"/>
    <w:rsid w:val="0087241E"/>
    <w:rsid w:val="008802B5"/>
    <w:rsid w:val="00894DCF"/>
    <w:rsid w:val="008B2E4D"/>
    <w:rsid w:val="008F2B75"/>
    <w:rsid w:val="008F4974"/>
    <w:rsid w:val="00990968"/>
    <w:rsid w:val="00994A0B"/>
    <w:rsid w:val="009A192A"/>
    <w:rsid w:val="009D7E11"/>
    <w:rsid w:val="009E74AC"/>
    <w:rsid w:val="00A171DF"/>
    <w:rsid w:val="00A40788"/>
    <w:rsid w:val="00A57FAC"/>
    <w:rsid w:val="00A95D7D"/>
    <w:rsid w:val="00AA0D2B"/>
    <w:rsid w:val="00AA4DA6"/>
    <w:rsid w:val="00AB3057"/>
    <w:rsid w:val="00B14C64"/>
    <w:rsid w:val="00B217EE"/>
    <w:rsid w:val="00B42FC3"/>
    <w:rsid w:val="00B616D6"/>
    <w:rsid w:val="00BA39C2"/>
    <w:rsid w:val="00BA51F7"/>
    <w:rsid w:val="00BD0BA9"/>
    <w:rsid w:val="00C0294B"/>
    <w:rsid w:val="00C2016A"/>
    <w:rsid w:val="00C20762"/>
    <w:rsid w:val="00C31023"/>
    <w:rsid w:val="00C36DC3"/>
    <w:rsid w:val="00C66122"/>
    <w:rsid w:val="00C717CD"/>
    <w:rsid w:val="00CB33D2"/>
    <w:rsid w:val="00CD35C3"/>
    <w:rsid w:val="00CF6836"/>
    <w:rsid w:val="00D22747"/>
    <w:rsid w:val="00D412CD"/>
    <w:rsid w:val="00D45776"/>
    <w:rsid w:val="00D64D9A"/>
    <w:rsid w:val="00D82361"/>
    <w:rsid w:val="00D86746"/>
    <w:rsid w:val="00DC1032"/>
    <w:rsid w:val="00DC353D"/>
    <w:rsid w:val="00E666E5"/>
    <w:rsid w:val="00E92B32"/>
    <w:rsid w:val="00EB3C0E"/>
    <w:rsid w:val="00EC6D7F"/>
    <w:rsid w:val="00EE1E74"/>
    <w:rsid w:val="00F126BD"/>
    <w:rsid w:val="00F72FA6"/>
    <w:rsid w:val="0114560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12AF5192"/>
    <w:rsid w:val="136B64DA"/>
    <w:rsid w:val="14DA665C"/>
    <w:rsid w:val="17A766F9"/>
    <w:rsid w:val="1BB62C71"/>
    <w:rsid w:val="1CD80BE9"/>
    <w:rsid w:val="1E670B63"/>
    <w:rsid w:val="1E8829ED"/>
    <w:rsid w:val="1EC36959"/>
    <w:rsid w:val="1EE64CE4"/>
    <w:rsid w:val="1F3219D7"/>
    <w:rsid w:val="1F5F4158"/>
    <w:rsid w:val="20484B45"/>
    <w:rsid w:val="20F94D0B"/>
    <w:rsid w:val="229F6614"/>
    <w:rsid w:val="23F16ADD"/>
    <w:rsid w:val="25370F70"/>
    <w:rsid w:val="26DC0640"/>
    <w:rsid w:val="29F57D92"/>
    <w:rsid w:val="2AF21C68"/>
    <w:rsid w:val="2C995E1E"/>
    <w:rsid w:val="2EE13AA5"/>
    <w:rsid w:val="31427B71"/>
    <w:rsid w:val="31566EC3"/>
    <w:rsid w:val="32BD6A1E"/>
    <w:rsid w:val="33EC5CAB"/>
    <w:rsid w:val="36051A15"/>
    <w:rsid w:val="3667073C"/>
    <w:rsid w:val="36EA7C6A"/>
    <w:rsid w:val="3B4F1F10"/>
    <w:rsid w:val="3BF22EF6"/>
    <w:rsid w:val="45C24EE6"/>
    <w:rsid w:val="469F5EAA"/>
    <w:rsid w:val="4A2F038B"/>
    <w:rsid w:val="4B0C5FD6"/>
    <w:rsid w:val="4C463EE4"/>
    <w:rsid w:val="51601246"/>
    <w:rsid w:val="52206E0E"/>
    <w:rsid w:val="52B753C1"/>
    <w:rsid w:val="56AD7D44"/>
    <w:rsid w:val="587A6C75"/>
    <w:rsid w:val="58CD7563"/>
    <w:rsid w:val="591B349C"/>
    <w:rsid w:val="5B9B330F"/>
    <w:rsid w:val="5F3E246C"/>
    <w:rsid w:val="601F3056"/>
    <w:rsid w:val="61A36339"/>
    <w:rsid w:val="636301C4"/>
    <w:rsid w:val="65246F9E"/>
    <w:rsid w:val="669B618E"/>
    <w:rsid w:val="66FFE0A8"/>
    <w:rsid w:val="679E183D"/>
    <w:rsid w:val="691E20F1"/>
    <w:rsid w:val="70E26BCC"/>
    <w:rsid w:val="710C2B59"/>
    <w:rsid w:val="72874010"/>
    <w:rsid w:val="756B7C19"/>
    <w:rsid w:val="75956863"/>
    <w:rsid w:val="767E0976"/>
    <w:rsid w:val="76895E07"/>
    <w:rsid w:val="76CD5FF8"/>
    <w:rsid w:val="79DA35C0"/>
    <w:rsid w:val="7AD31FD7"/>
    <w:rsid w:val="7BF3558F"/>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7FDF13A"/>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415</Characters>
  <Application>Microsoft Office Word</Application>
  <DocSecurity>0</DocSecurity>
  <Lines>3</Lines>
  <Paragraphs>1</Paragraphs>
  <ScaleCrop>false</ScaleCrop>
  <Company>CO.</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2025-03-14T00:59:00Z</dcterms:created>
  <dcterms:modified xsi:type="dcterms:W3CDTF">2025-03-14T21:02:00Z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A90F20335B434AAB974B4566E3B7F20C_13</vt:lpwstr>
  </property>
  <property fmtid="{D5CDD505-2E9C-101B-9397-08002B2CF9AE}" pid="4" name="KSOTemplateDocerSaveRecord">
    <vt:lpwstr>eyJoZGlkIjoiNmY4MTViMGViNjY1ZDM4MzQxZjgwMDA5NjBmNmI3NjQiLCJ1c2VySWQiOiIxNDM0MTg3MzgzIn0=</vt:lpwstr>
  </property>
</Properties>
</file>